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尽管 Coroutines 在开发人员中引发了很多问题，但如今几乎每个新项目都不再包含对 RxJava 的依赖。而Flow在其中发挥了重要作用。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CoroutineScope(context = Dispatchers.Main.immediate).launch() {</w:t>
      </w:r>
    </w:p>
    <w:p>
      <w:pPr>
        <w:rPr>
          <w:rFonts w:hint="eastAsia"/>
        </w:rPr>
      </w:pPr>
      <w:r>
        <w:rPr>
          <w:rFonts w:hint="eastAsia"/>
        </w:rPr>
        <w:t xml:space="preserve">        doAction()</w:t>
      </w:r>
    </w:p>
    <w:p>
      <w:pPr>
        <w:rPr>
          <w:rFonts w:hint="eastAsia"/>
        </w:rPr>
      </w:pPr>
      <w:r>
        <w:rPr>
          <w:rFonts w:hint="eastAsia"/>
        </w:rPr>
        <w:t xml:space="preserve">        flowOf("Hey")</w:t>
      </w:r>
    </w:p>
    <w:p>
      <w:pPr>
        <w:rPr>
          <w:rFonts w:hint="eastAsia"/>
        </w:rPr>
      </w:pPr>
      <w:r>
        <w:rPr>
          <w:rFonts w:hint="eastAsia"/>
        </w:rPr>
        <w:t xml:space="preserve">            .onEach { doAction() }</w:t>
      </w:r>
    </w:p>
    <w:p>
      <w:pPr>
        <w:rPr>
          <w:rFonts w:hint="eastAsia"/>
        </w:rPr>
      </w:pPr>
      <w:r>
        <w:rPr>
          <w:rFonts w:hint="eastAsia"/>
        </w:rPr>
        <w:t xml:space="preserve">            .map { it.length }</w:t>
      </w:r>
    </w:p>
    <w:p>
      <w:pPr>
        <w:rPr>
          <w:rFonts w:hint="eastAsia"/>
        </w:rPr>
      </w:pPr>
      <w:r>
        <w:rPr>
          <w:rFonts w:hint="eastAsia"/>
        </w:rPr>
        <w:t xml:space="preserve">            .onStart { doAction() }</w:t>
      </w:r>
    </w:p>
    <w:p>
      <w:pPr>
        <w:rPr>
          <w:rFonts w:hint="eastAsia"/>
        </w:rPr>
      </w:pPr>
      <w:r>
        <w:rPr>
          <w:rFonts w:hint="eastAsia"/>
        </w:rPr>
        <w:t xml:space="preserve">            .flowOn(Dispatchers.Default)</w:t>
      </w:r>
    </w:p>
    <w:p>
      <w:pPr>
        <w:rPr>
          <w:rFonts w:hint="eastAsia"/>
        </w:rPr>
      </w:pPr>
      <w:r>
        <w:rPr>
          <w:rFonts w:hint="eastAsia"/>
        </w:rPr>
        <w:t xml:space="preserve">            .flatMapMerge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doAction()</w:t>
      </w:r>
    </w:p>
    <w:p>
      <w:pPr>
        <w:rPr>
          <w:rFonts w:hint="eastAsia"/>
        </w:rPr>
      </w:pPr>
      <w:r>
        <w:rPr>
          <w:rFonts w:hint="eastAsia"/>
        </w:rPr>
        <w:t xml:space="preserve">                flowOf(1)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.flowOn(Dispatchers.Main)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.onEach { doAction() }</w:t>
      </w:r>
    </w:p>
    <w:p>
      <w:pPr>
        <w:rPr>
          <w:rFonts w:hint="eastAsia"/>
        </w:rPr>
      </w:pPr>
      <w:r>
        <w:rPr>
          <w:rFonts w:hint="eastAsia"/>
        </w:rPr>
        <w:t xml:space="preserve">            }</w:t>
      </w:r>
    </w:p>
    <w:p>
      <w:pPr>
        <w:rPr>
          <w:rFonts w:hint="eastAsia"/>
        </w:rPr>
      </w:pPr>
      <w:r>
        <w:rPr>
          <w:rFonts w:hint="eastAsia"/>
        </w:rPr>
        <w:t xml:space="preserve">            .flowOn(Dispatchers.IO)</w:t>
      </w:r>
    </w:p>
    <w:p>
      <w:pPr>
        <w:rPr>
          <w:rFonts w:hint="eastAsia"/>
        </w:rPr>
      </w:pPr>
      <w:r>
        <w:rPr>
          <w:rFonts w:hint="eastAsia"/>
        </w:rPr>
        <w:t xml:space="preserve">            .collect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doAction()</w:t>
      </w:r>
    </w:p>
    <w:p>
      <w:pPr>
        <w:rPr>
          <w:rFonts w:hint="eastAsia"/>
        </w:rPr>
      </w:pPr>
      <w:r>
        <w:rPr>
          <w:rFonts w:hint="eastAsia"/>
        </w:rPr>
        <w:t xml:space="preserve">            }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我们的目标是确定每个动作将在哪个顺序和哪个线程上执行。</w:t>
      </w:r>
    </w:p>
    <w:p>
      <w:pPr>
        <w:rPr>
          <w:rFonts w:hint="eastAsia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生命周期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 仅建立在两个接口上：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public interface Flow&lt;out T&gt;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public suspend fun collect(collector: FlowCollector&lt;T&gt;)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public fun interface FlowCollector&lt;in T&gt;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public suspend fun emit(value: T)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它们共同构成了消费者和生产者模式实现的基础。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每个 Flow 链都由一组特定的运算符组成。每个运算符创建一个新的 Flow 实例，但同时存储对位于上面的另一个 Flow 实例的引用。在调用 collect 方法之前，运算符不会启动。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生命周期分为五个重要阶段：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启动⬇️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一个协程在我们传输到 CoroutineScope 的 Dispatcher 上启动。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之后，将执行以下步骤：Flow Creation、Operators Collection和Data Emission。最终结果将在传输的 Dispatcher 上进行处理。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 Creation⬇️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运算符是在当前执行线程上从上到下创建的。 （类似于 Builder 模式。）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Operators Collection⬆️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自下而上进行。每个Operators 收集上一个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Data Emission⬇️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当所有Operators 都成功地在顶部流中调用 collect 时开始。从上往下走。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取消/完成。整个链条都死了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执行取消/完成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val job = CoroutineScope(Dispatchers.Main.immediate).launch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doAction()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/*.../*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我们创建了一个在主线程上运行协程的作用域。 doAction() 方法也在这个协程上启动。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Scope 返回 Job，我们可以使用它来管理生命周期。 （例如，我们可以通过执行 cancel() 方法来停止所有工作。）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 Android 中，将线程切换到 Main 的唯一方法是使用 Handler/Looper/MessageQueue 链。这个逻辑隐藏在 HandlerContext 后面，它隐藏在 Dispatchers.Main 后面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//handler here is created with Looper.mainLooper()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override fun dispatch(context: CoroutineContext, block: Runnable)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if (!handler.post(block))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cancelOnRejection(context, block)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现在假设我们已经在主线程上，但我们仍然使用 handler.post 切换到主线程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在这种情况下，我们的代码不会立即执行，这可能会影响用户体验，例如导致屏幕闪烁。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代码必须通过可能忙于处理其他命令的 MessageQueue 遍历整个链。 Dispatchers.Main.immediate 的主要思想是跳过这个队列并立即执行代码。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override fun isDispatchNeeded(context: CoroutineContext): Boolean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return !invokeImmediately || Looper.myLooper() != handler.looper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Dispatchers.Main.immediate 在 HandlerContext 上创建一个新实例，它将 invokeImmediately 切换为 true。因此，主线程的 Looper 将始终与当前线程的 Looper 进行比较，从而防止对 handler.post 的额外调用。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Flow Creation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我们链的起点是 flowOf(“hey”)。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在后台，我们可以看到我们显式地创建了一个 Flow 的新实例并将值存储在一个 lambda 中，该 lambda 将在收集阶段被调用：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import kotlinx.coroutines.flow.internal.unsafeFlow as flow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public fun &lt;T&gt; flowOf(value: T): Flow&lt;T&gt; = flow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emit(value)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internal inline fun &lt;T&gt; unsafeFlow(crossinline block: suspend FlowCollector&lt;T&gt;.() -&gt; Unit): Flow&lt;T&gt;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return object : Flow&lt;T&gt;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override suspend fun collect(collector: FlowCollector&lt;T&gt;)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    collector.block()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之后，将以相同的方式创建 onEach 运算符。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然而，它是一个扩展并且明确地保留了对前一个 Flow 的引用。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直到 collect() 的所有其他运算符都以相同的方式创建，并且不执行任何操作。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链在创建阶段的行为：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flowOf("Hey")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缓存传输的值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onEach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缓存将在发射阶段执行的 lambda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map {...}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使用映射器缓存 lambda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onStart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缓存将在收集阶段执行的 lambda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flowOn(Dispatchers.Default)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将分配缓存到调度程序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flatMapMerge { ...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缓存将在发射步骤执行的 lambda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flowOn(Dispatchers.IO)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将分配缓存到调度程序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结果，除了第一个运算符之外，每个运算符都包含对前一个运算符的引用，从而形成一个 LinkedList。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创建将在主线程中执行。</w:t>
      </w:r>
    </w:p>
    <w:p>
      <w:r>
        <w:drawing>
          <wp:inline distT="0" distB="0" distL="114300" distR="114300">
            <wp:extent cx="3834765" cy="4535170"/>
            <wp:effectExtent l="0" t="0" r="63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Operators Collection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收集过程自下而上进行，并在终端Operators 调用后立即开始。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collect()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first()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toList()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toSet()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reduce()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fold()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当我们调用collect时，collection并不适用于整条链，而只适用于flowOn，后者更高。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 flowOn 调用 collect 到它在创建时保存其引用的Operators  — flatMapMerge。这就是Operators 保留对上游流的引用的原因。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链在收集阶段的行为：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flowOn(Dispatchers.IO)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在 IO 上创建一个新的协程，将上下文更改为创建的协程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调用 collect 到上游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flatMapMerge { ...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调用 collect 到上游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flowOn(Dispatchers.Default)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在 Default 上创建一个新的协程，将上下文更改为创建的协程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调用 collect 到上游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onStart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在默认调度程序上执行操作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调用 collect 到上游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map { ...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调用 collect 到上游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onEach { ...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调用 collect 到上游</w:t>
      </w:r>
    </w:p>
    <w:p>
      <w:r>
        <w:drawing>
          <wp:inline distT="0" distB="0" distL="114300" distR="114300">
            <wp:extent cx="5269230" cy="4011930"/>
            <wp:effectExtent l="0" t="0" r="1397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在所有操作符中，只有一个 onStart 和两个 flowOn 被执行。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线程上下文改变了两次：首先是 IO，然后是 Default。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也就是说，flowOn 将被执行多次，并会创建一些协程实例。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⚠️ 然而，flowOn 并不总是在底层创建新的协程。让我们看一下下面的例子。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CoroutineScope(Dispatchers.Main.immediate).launch {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flowOf("Hey")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.onStart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.flowOn(Dispatchers.IO)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.onStart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.flowOn(Dispatchers.IO)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.onStart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.flowOn(Dispatchers.IO)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    .collect()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//onStart1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_____________________________________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Job: ProducerCoroutine{Active}@53f45ab)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Thread: DefaultDispatcher-worker-1,5,main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//onStart2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_____________________________________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Job: ProducerCoroutine{Active}@53f45ab)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Thread: DefaultDispatcher-worker-1,5,main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//onStart3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_____________________________________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Job: ProducerCoroutine{Active}@53f45ab)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Thread: DefaultDispatcher-worker-1,5,main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只创建了一个协程实例，并且链接到一个线程。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Data Emission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一旦我们到达没有对父流的引用的 Flow，发射过程就开始了。它从根流到最低流。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flowOf("Hey")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发出嘿，默认调度程序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onEach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执行一个动作，默认调度程序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map {...}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进行映射，默认调度程序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onStart { doAction()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发出 3，默认调度程序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flowOn(Dispatchers.Default)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发出 3，默认调度程序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flatMapMerge { ... }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这个很棘手。首先，让我们回顾一下它的内容：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flatMapMerge 内部的链会经历创建、收集和发射的所有阶段。之后，最终值将被发送到下游。</w:t>
      </w:r>
    </w:p>
    <w:p>
      <w:r>
        <w:drawing>
          <wp:inline distT="0" distB="0" distL="114300" distR="114300">
            <wp:extent cx="5272405" cy="4345940"/>
            <wp:effectExtent l="0" t="0" r="10795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请注意，onEach 将在 IO Dispatcher 上执行。 （它将在块执行之前恢复。）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与 RxJava 不同的是，Kotlin Flow 实现了 Context Preservation 的概念，保证了上层流的上下文不会影响到下层流。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flowOn(Dispatchers.IO)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发出 1，IO 调度程序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collect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→ 尽管上游的上下文发生了变化，但仍调用 Main 上的收集器</w:t>
      </w:r>
    </w:p>
    <w:p/>
    <w:p>
      <w:r>
        <w:drawing>
          <wp:inline distT="0" distB="0" distL="114300" distR="114300">
            <wp:extent cx="4520565" cy="578167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结论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1、</w:t>
      </w:r>
      <w:r>
        <w:rPr>
          <w:rFonts w:hint="eastAsia"/>
          <w:lang w:val="en-US" w:eastAsia="zh-Hans"/>
        </w:rPr>
        <w:t>collect() 方法被暂停，这迫使我们提前决定在哪个上下文中处理我们的链的结果。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2、</w:t>
      </w:r>
      <w:r>
        <w:rPr>
          <w:rFonts w:hint="eastAsia"/>
          <w:lang w:val="en-US" w:eastAsia="zh-Hans"/>
        </w:rPr>
        <w:t>所有操作符都是从上到下创建的，从下到上一个接一个地互相调用collect。因此，它们形成了一个单独的 LinkedList。发送从根流开始从上到下。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3、</w:t>
      </w:r>
      <w:r>
        <w:rPr>
          <w:rFonts w:hint="eastAsia"/>
          <w:lang w:val="en-US" w:eastAsia="zh-Hans"/>
        </w:rPr>
        <w:t>一些操作符可能会在收集阶段执行。例如， onStart 执行次数与写入次数一样多。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4、</w:t>
      </w:r>
      <w:r>
        <w:rPr>
          <w:rFonts w:hint="eastAsia"/>
          <w:lang w:val="en-US" w:eastAsia="zh-Hans"/>
        </w:rPr>
        <w:t>flowOn 创建一个新的协程，在参数中传输 Dispatcher 并更改上下文。 （但是，如果我们有多个 flowOn 使用同一个调度程序，则实际上只会创建一个协程。）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它只影响上游，从而保证符合上下文保留原则。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协程的创建和上下文的改变都可以在两个阶段执行：收集和发射。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5、</w:t>
      </w:r>
      <w:r>
        <w:rPr>
          <w:rFonts w:hint="eastAsia"/>
          <w:lang w:val="en-US" w:eastAsia="zh-Hans"/>
        </w:rPr>
        <w:t>一个线程可以在多个协程之间使用。如果你写了flowOn，如果当前上下文不同，肯定会创建一个新的协程。但是，不能保证线程会不同于之前协程的线程。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6、</w:t>
      </w:r>
      <w:r>
        <w:rPr>
          <w:rFonts w:hint="eastAsia"/>
          <w:lang w:val="en-US" w:eastAsia="zh-Hans"/>
        </w:rPr>
        <w:t>flatMapMerge/flatMapConcat 仅在父链数据发射期间启动链。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在根流收集过程中不执行任何操作。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ourier New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5F3679"/>
    <w:rsid w:val="0DED3873"/>
    <w:rsid w:val="29DB1D8D"/>
    <w:rsid w:val="37F0677C"/>
    <w:rsid w:val="3EF7A472"/>
    <w:rsid w:val="45BDF031"/>
    <w:rsid w:val="4F378D05"/>
    <w:rsid w:val="4FFC4272"/>
    <w:rsid w:val="55FEDD71"/>
    <w:rsid w:val="59DB69A3"/>
    <w:rsid w:val="5F7D819B"/>
    <w:rsid w:val="5FA3A6DD"/>
    <w:rsid w:val="5FFD5D1A"/>
    <w:rsid w:val="635F3679"/>
    <w:rsid w:val="6AAF78FD"/>
    <w:rsid w:val="6D7FC592"/>
    <w:rsid w:val="6EE3D660"/>
    <w:rsid w:val="6F7E7AF4"/>
    <w:rsid w:val="7172636C"/>
    <w:rsid w:val="74BD1BE9"/>
    <w:rsid w:val="77EF37F4"/>
    <w:rsid w:val="7B999342"/>
    <w:rsid w:val="7BFF92E6"/>
    <w:rsid w:val="7F5F4497"/>
    <w:rsid w:val="7FB79D78"/>
    <w:rsid w:val="7FDF8E44"/>
    <w:rsid w:val="7FFEE2F8"/>
    <w:rsid w:val="7FFF75CF"/>
    <w:rsid w:val="8EFDFF91"/>
    <w:rsid w:val="96AEB45E"/>
    <w:rsid w:val="9B9F53E0"/>
    <w:rsid w:val="A7F7F111"/>
    <w:rsid w:val="ABFF70F0"/>
    <w:rsid w:val="B3CDE048"/>
    <w:rsid w:val="BBFF2332"/>
    <w:rsid w:val="BFBFA96B"/>
    <w:rsid w:val="BFFFA320"/>
    <w:rsid w:val="CADFD4FA"/>
    <w:rsid w:val="D7E182D5"/>
    <w:rsid w:val="DAFB2E35"/>
    <w:rsid w:val="DFBF8706"/>
    <w:rsid w:val="E77F9AF9"/>
    <w:rsid w:val="EBE79C2A"/>
    <w:rsid w:val="EEFB5A6D"/>
    <w:rsid w:val="EFBFCBAC"/>
    <w:rsid w:val="EFD6135A"/>
    <w:rsid w:val="F66FEBE4"/>
    <w:rsid w:val="F6BF72CD"/>
    <w:rsid w:val="F7AE3941"/>
    <w:rsid w:val="F9FDB62B"/>
    <w:rsid w:val="FB7F3436"/>
    <w:rsid w:val="FCF8047A"/>
    <w:rsid w:val="FD7E5925"/>
    <w:rsid w:val="FE5F2B02"/>
    <w:rsid w:val="FEEF47E4"/>
    <w:rsid w:val="FEFD07B7"/>
    <w:rsid w:val="FF154CFB"/>
    <w:rsid w:val="FF59E7F1"/>
    <w:rsid w:val="FF7BF0B3"/>
    <w:rsid w:val="FFB3DFD8"/>
    <w:rsid w:val="FFF9DE1B"/>
    <w:rsid w:val="FFFB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Office_4.1.2.6545_F1E327BC-269C-435d-A152-05C5408002CA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2022-05-16T10:32:00Z</dcterms:created>
  <dc:creator>zpw</dc:creator>
  <cp:lastModifiedBy>zpw</cp:lastModifiedBy>
  <dcterms:modified xsi:type="dcterms:W3CDTF">2022-05-16T11:19:21Z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2052-4.1.2.6545</vt:lpwstr>
  </property>
</Properties>
</file>